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393A" w14:textId="269413CC" w:rsidR="009C51EF" w:rsidRDefault="00075924" w:rsidP="009C51EF">
      <w:pPr>
        <w:pStyle w:val="PlainText"/>
        <w:rPr>
          <w:b/>
          <w:bCs/>
        </w:rPr>
      </w:pPr>
      <w:r>
        <w:rPr>
          <w:b/>
          <w:bCs/>
        </w:rPr>
        <w:t>Mid-Level</w:t>
      </w:r>
      <w:r w:rsidR="009C51EF">
        <w:rPr>
          <w:b/>
          <w:bCs/>
        </w:rPr>
        <w:t xml:space="preserve"> Engineer - Geotechnical</w:t>
      </w:r>
    </w:p>
    <w:p w14:paraId="41B9759C" w14:textId="77777777" w:rsidR="009C51EF" w:rsidRDefault="009C51EF" w:rsidP="009C51EF">
      <w:pPr>
        <w:pStyle w:val="PlainText"/>
      </w:pPr>
    </w:p>
    <w:p w14:paraId="1B53FE50" w14:textId="75A8F699" w:rsidR="009C51EF" w:rsidRDefault="009C51EF" w:rsidP="009C51EF">
      <w:pPr>
        <w:pStyle w:val="PlainText"/>
      </w:pPr>
      <w:r>
        <w:t>Ethos is more than your typical geotechnical, structural, and civil engineering services firm. We’ve built an environment based on strong core values where people matter! We focus on you so you can focus on our clients. Our environment is one where people are excited to come to work, who enjoy spending time with their teammates, and feel a sense of community.</w:t>
      </w:r>
      <w:r w:rsidR="00635219">
        <w:t xml:space="preserve"> We’re a company focused on embracing and driving change, providing constant quality with unyielding integrity, and having fun! We’re Ethos Engineering and we’re looking for a qualified </w:t>
      </w:r>
      <w:r w:rsidR="00075924">
        <w:t>Mid-Level</w:t>
      </w:r>
      <w:r w:rsidR="00635219">
        <w:t xml:space="preserve"> Geotechnical Engineer to join our Team!!!</w:t>
      </w:r>
      <w:r>
        <w:t xml:space="preserve"> </w:t>
      </w:r>
    </w:p>
    <w:p w14:paraId="1B550865" w14:textId="77777777" w:rsidR="009C51EF" w:rsidRDefault="009C51EF" w:rsidP="009C51EF">
      <w:pPr>
        <w:pStyle w:val="PlainText"/>
      </w:pPr>
    </w:p>
    <w:p w14:paraId="5E7C0C6F" w14:textId="77777777" w:rsidR="009C51EF" w:rsidRPr="00635219" w:rsidRDefault="009C51EF" w:rsidP="009C51EF">
      <w:pPr>
        <w:pStyle w:val="PlainText"/>
        <w:rPr>
          <w:b/>
          <w:bCs/>
        </w:rPr>
      </w:pPr>
      <w:r w:rsidRPr="00635219">
        <w:rPr>
          <w:b/>
          <w:bCs/>
        </w:rPr>
        <w:t>Key Responsibilities</w:t>
      </w:r>
    </w:p>
    <w:p w14:paraId="0D1F38AF" w14:textId="57F46B0D" w:rsidR="009C51EF" w:rsidRDefault="009C51EF" w:rsidP="009C51EF">
      <w:pPr>
        <w:pStyle w:val="PlainText"/>
      </w:pPr>
      <w:r>
        <w:t>Work closely with Project Managers, Engineers, Designers, and other staff to perform the following</w:t>
      </w:r>
      <w:r w:rsidR="00635219">
        <w:t xml:space="preserve"> </w:t>
      </w:r>
      <w:r>
        <w:t>duties:</w:t>
      </w:r>
    </w:p>
    <w:p w14:paraId="2B1F501E" w14:textId="78392EB1"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Perform basic support and design engineering computations, including </w:t>
      </w:r>
      <w:r w:rsidR="00075924">
        <w:rPr>
          <w:rFonts w:ascii="Calibri" w:hAnsi="Calibri" w:cs="Calibri"/>
          <w:color w:val="202124"/>
        </w:rPr>
        <w:t>pavement</w:t>
      </w:r>
      <w:r w:rsidRPr="00635219">
        <w:rPr>
          <w:rFonts w:ascii="Calibri" w:hAnsi="Calibri" w:cs="Calibri"/>
          <w:color w:val="202124"/>
        </w:rPr>
        <w:t xml:space="preserve"> calculations, foundation design, slope stability, etc. under the guidance of a senior </w:t>
      </w:r>
      <w:proofErr w:type="gramStart"/>
      <w:r w:rsidRPr="00635219">
        <w:rPr>
          <w:rFonts w:ascii="Calibri" w:hAnsi="Calibri" w:cs="Calibri"/>
          <w:color w:val="202124"/>
        </w:rPr>
        <w:t>engineer</w:t>
      </w:r>
      <w:r w:rsidR="001B229F">
        <w:rPr>
          <w:rFonts w:ascii="Calibri" w:hAnsi="Calibri" w:cs="Calibri"/>
          <w:color w:val="202124"/>
        </w:rPr>
        <w:t>;</w:t>
      </w:r>
      <w:proofErr w:type="gramEnd"/>
    </w:p>
    <w:p w14:paraId="6B515CE5" w14:textId="0CA6E32E" w:rsidR="00635219" w:rsidRPr="00635219" w:rsidRDefault="00075924" w:rsidP="00635219">
      <w:pPr>
        <w:pStyle w:val="ListParagraph"/>
        <w:numPr>
          <w:ilvl w:val="0"/>
          <w:numId w:val="1"/>
        </w:numPr>
        <w:spacing w:line="256" w:lineRule="auto"/>
        <w:rPr>
          <w:rFonts w:ascii="Calibri" w:hAnsi="Calibri" w:cs="Calibri"/>
        </w:rPr>
      </w:pPr>
      <w:r>
        <w:rPr>
          <w:rFonts w:ascii="Calibri" w:hAnsi="Calibri" w:cs="Calibri"/>
          <w:color w:val="202124"/>
        </w:rPr>
        <w:t>Prepare geotechnical design reports and perform</w:t>
      </w:r>
      <w:r w:rsidR="00635219" w:rsidRPr="00635219">
        <w:rPr>
          <w:rFonts w:ascii="Calibri" w:hAnsi="Calibri" w:cs="Calibri"/>
          <w:color w:val="202124"/>
        </w:rPr>
        <w:t xml:space="preserve"> construction </w:t>
      </w:r>
      <w:proofErr w:type="gramStart"/>
      <w:r w:rsidR="00635219" w:rsidRPr="00635219">
        <w:rPr>
          <w:rFonts w:ascii="Calibri" w:hAnsi="Calibri" w:cs="Calibri"/>
          <w:color w:val="202124"/>
        </w:rPr>
        <w:t>oversight</w:t>
      </w:r>
      <w:r w:rsidR="001B229F">
        <w:rPr>
          <w:rFonts w:ascii="Calibri" w:hAnsi="Calibri" w:cs="Calibri"/>
          <w:color w:val="202124"/>
        </w:rPr>
        <w:t>;</w:t>
      </w:r>
      <w:proofErr w:type="gramEnd"/>
    </w:p>
    <w:p w14:paraId="2B65C0C4" w14:textId="4401B6A3"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Set up </w:t>
      </w:r>
      <w:r w:rsidR="00075924">
        <w:rPr>
          <w:rFonts w:ascii="Calibri" w:hAnsi="Calibri" w:cs="Calibri"/>
          <w:color w:val="202124"/>
        </w:rPr>
        <w:t xml:space="preserve">and direct </w:t>
      </w:r>
      <w:r w:rsidRPr="00635219">
        <w:rPr>
          <w:rFonts w:ascii="Calibri" w:hAnsi="Calibri" w:cs="Calibri"/>
          <w:color w:val="202124"/>
        </w:rPr>
        <w:t>geotechnical investigations (i.e. driller acquisition, traffic control, permitting, utility locates, etc.</w:t>
      </w:r>
      <w:proofErr w:type="gramStart"/>
      <w:r w:rsidRPr="00635219">
        <w:rPr>
          <w:rFonts w:ascii="Calibri" w:hAnsi="Calibri" w:cs="Calibri"/>
          <w:color w:val="202124"/>
        </w:rPr>
        <w:t>)</w:t>
      </w:r>
      <w:r w:rsidR="001B229F">
        <w:rPr>
          <w:rFonts w:ascii="Calibri" w:hAnsi="Calibri" w:cs="Calibri"/>
          <w:color w:val="202124"/>
        </w:rPr>
        <w:t>;</w:t>
      </w:r>
      <w:proofErr w:type="gramEnd"/>
    </w:p>
    <w:p w14:paraId="79A0F78A" w14:textId="667CC96D" w:rsidR="00635219" w:rsidRPr="00635219" w:rsidRDefault="00075924" w:rsidP="00635219">
      <w:pPr>
        <w:pStyle w:val="ListParagraph"/>
        <w:numPr>
          <w:ilvl w:val="0"/>
          <w:numId w:val="1"/>
        </w:numPr>
        <w:spacing w:line="256" w:lineRule="auto"/>
        <w:rPr>
          <w:rFonts w:ascii="Calibri" w:hAnsi="Calibri" w:cs="Calibri"/>
        </w:rPr>
      </w:pPr>
      <w:r>
        <w:rPr>
          <w:rFonts w:ascii="Calibri" w:hAnsi="Calibri" w:cs="Calibri"/>
          <w:color w:val="202124"/>
        </w:rPr>
        <w:t>May</w:t>
      </w:r>
      <w:r w:rsidR="00635219" w:rsidRPr="00635219">
        <w:rPr>
          <w:rFonts w:ascii="Calibri" w:hAnsi="Calibri" w:cs="Calibri"/>
          <w:color w:val="202124"/>
        </w:rPr>
        <w:t xml:space="preserve"> travel to project sites in Arizona</w:t>
      </w:r>
      <w:r w:rsidR="001B229F">
        <w:rPr>
          <w:rFonts w:ascii="Calibri" w:hAnsi="Calibri" w:cs="Calibri"/>
          <w:color w:val="202124"/>
        </w:rPr>
        <w:t>; and</w:t>
      </w:r>
    </w:p>
    <w:p w14:paraId="2F456F41" w14:textId="7F220A87" w:rsidR="00635219" w:rsidRDefault="00635219" w:rsidP="00635219">
      <w:pPr>
        <w:pStyle w:val="ListParagraph"/>
        <w:numPr>
          <w:ilvl w:val="0"/>
          <w:numId w:val="1"/>
        </w:numPr>
        <w:spacing w:line="256" w:lineRule="auto"/>
        <w:rPr>
          <w:rFonts w:ascii="Times New Roman" w:hAnsi="Times New Roman" w:cs="Times New Roman"/>
          <w:sz w:val="24"/>
          <w:szCs w:val="24"/>
        </w:rPr>
      </w:pPr>
      <w:r w:rsidRPr="00635219">
        <w:rPr>
          <w:rFonts w:ascii="Calibri" w:hAnsi="Calibri" w:cs="Calibri"/>
          <w:color w:val="202124"/>
        </w:rPr>
        <w:t>The job will be full-</w:t>
      </w:r>
      <w:proofErr w:type="gramStart"/>
      <w:r w:rsidRPr="00635219">
        <w:rPr>
          <w:rFonts w:ascii="Calibri" w:hAnsi="Calibri" w:cs="Calibri"/>
          <w:color w:val="202124"/>
        </w:rPr>
        <w:t>time</w:t>
      </w:r>
      <w:proofErr w:type="gramEnd"/>
      <w:r w:rsidRPr="00635219">
        <w:rPr>
          <w:rFonts w:ascii="Calibri" w:hAnsi="Calibri" w:cs="Calibri"/>
          <w:color w:val="202124"/>
        </w:rPr>
        <w:t xml:space="preserve"> 40 hours with benefits</w:t>
      </w:r>
      <w:r w:rsidR="001B229F">
        <w:rPr>
          <w:rFonts w:ascii="Calibri" w:hAnsi="Calibri" w:cs="Calibri"/>
          <w:color w:val="202124"/>
        </w:rPr>
        <w:t>.</w:t>
      </w:r>
    </w:p>
    <w:p w14:paraId="560B7659" w14:textId="77777777" w:rsidR="009C51EF" w:rsidRDefault="009C51EF" w:rsidP="009C51EF">
      <w:pPr>
        <w:pStyle w:val="PlainText"/>
      </w:pPr>
    </w:p>
    <w:p w14:paraId="10C809C1" w14:textId="77777777" w:rsidR="009C51EF" w:rsidRPr="00635219" w:rsidRDefault="009C51EF" w:rsidP="009C51EF">
      <w:pPr>
        <w:pStyle w:val="PlainText"/>
        <w:rPr>
          <w:b/>
          <w:bCs/>
        </w:rPr>
      </w:pPr>
      <w:r w:rsidRPr="00635219">
        <w:rPr>
          <w:b/>
          <w:bCs/>
        </w:rPr>
        <w:t>Skills/Qualifications</w:t>
      </w:r>
    </w:p>
    <w:p w14:paraId="39F7C1DF" w14:textId="77777777" w:rsidR="009C51EF" w:rsidRDefault="009C51EF" w:rsidP="009C51EF">
      <w:pPr>
        <w:pStyle w:val="PlainText"/>
      </w:pPr>
      <w:r>
        <w:t>We are looking for individuals who possess the following skills and qualifications:</w:t>
      </w:r>
    </w:p>
    <w:p w14:paraId="432A767C" w14:textId="77777777"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Embody the Ethos’ core values of People Matter, </w:t>
      </w:r>
      <w:proofErr w:type="gramStart"/>
      <w:r w:rsidRPr="00635219">
        <w:rPr>
          <w:rFonts w:ascii="Calibri" w:hAnsi="Calibri" w:cs="Calibri"/>
          <w:color w:val="202124"/>
        </w:rPr>
        <w:t>Make</w:t>
      </w:r>
      <w:proofErr w:type="gramEnd"/>
      <w:r w:rsidRPr="00635219">
        <w:rPr>
          <w:rFonts w:ascii="Calibri" w:hAnsi="Calibri" w:cs="Calibri"/>
          <w:color w:val="202124"/>
        </w:rPr>
        <w:t xml:space="preserve"> it Better, Infectious Enthusiasm, Teamwork, Unyielding Integrity, Excellence in the Ordinary, Two Ears One Mouth, Do More with Less, Embrace and Drive Change, and Have Fun!</w:t>
      </w:r>
    </w:p>
    <w:p w14:paraId="4F105BA5" w14:textId="57FADEDB"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The ideal candidate will have an educational background in engineering fundamentals, with an emphasis on geotechnical; excellent interpersonal skills; written and verbal communication skills; and will be a proactive problem </w:t>
      </w:r>
      <w:proofErr w:type="gramStart"/>
      <w:r w:rsidRPr="00635219">
        <w:rPr>
          <w:rFonts w:ascii="Calibri" w:hAnsi="Calibri" w:cs="Calibri"/>
          <w:color w:val="202124"/>
        </w:rPr>
        <w:t>solver</w:t>
      </w:r>
      <w:r w:rsidR="001B229F">
        <w:rPr>
          <w:rFonts w:ascii="Calibri" w:hAnsi="Calibri" w:cs="Calibri"/>
          <w:color w:val="202124"/>
        </w:rPr>
        <w:t>;</w:t>
      </w:r>
      <w:proofErr w:type="gramEnd"/>
    </w:p>
    <w:p w14:paraId="4198B8A9" w14:textId="4E4458E4"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BS in Civil Engineering, Geological Engineering, or related engineering degree </w:t>
      </w:r>
      <w:proofErr w:type="gramStart"/>
      <w:r w:rsidRPr="00635219">
        <w:rPr>
          <w:rFonts w:ascii="Calibri" w:hAnsi="Calibri" w:cs="Calibri"/>
          <w:color w:val="202124"/>
        </w:rPr>
        <w:t>required</w:t>
      </w:r>
      <w:r w:rsidR="001B229F">
        <w:rPr>
          <w:rFonts w:ascii="Calibri" w:hAnsi="Calibri" w:cs="Calibri"/>
          <w:color w:val="202124"/>
        </w:rPr>
        <w:t>;</w:t>
      </w:r>
      <w:proofErr w:type="gramEnd"/>
    </w:p>
    <w:p w14:paraId="5D466DDC" w14:textId="4CEC63A7" w:rsidR="00075924" w:rsidRDefault="00075924" w:rsidP="00635219">
      <w:pPr>
        <w:pStyle w:val="ListParagraph"/>
        <w:numPr>
          <w:ilvl w:val="0"/>
          <w:numId w:val="1"/>
        </w:numPr>
        <w:spacing w:after="0" w:line="240" w:lineRule="auto"/>
        <w:contextualSpacing w:val="0"/>
        <w:rPr>
          <w:rFonts w:ascii="Calibri" w:eastAsia="Times New Roman" w:hAnsi="Calibri" w:cs="Calibri"/>
        </w:rPr>
      </w:pPr>
      <w:r>
        <w:rPr>
          <w:rFonts w:ascii="Calibri" w:eastAsia="Times New Roman" w:hAnsi="Calibri" w:cs="Calibri"/>
        </w:rPr>
        <w:t xml:space="preserve">Arizona PE License or the ability to achieve within 6 </w:t>
      </w:r>
      <w:proofErr w:type="gramStart"/>
      <w:r>
        <w:rPr>
          <w:rFonts w:ascii="Calibri" w:eastAsia="Times New Roman" w:hAnsi="Calibri" w:cs="Calibri"/>
        </w:rPr>
        <w:t>months;</w:t>
      </w:r>
      <w:proofErr w:type="gramEnd"/>
    </w:p>
    <w:p w14:paraId="1AF0FE91" w14:textId="3C731FE8" w:rsidR="00635219" w:rsidRPr="00635219" w:rsidRDefault="00635219" w:rsidP="00635219">
      <w:pPr>
        <w:pStyle w:val="ListParagraph"/>
        <w:numPr>
          <w:ilvl w:val="0"/>
          <w:numId w:val="1"/>
        </w:numPr>
        <w:spacing w:after="0" w:line="240" w:lineRule="auto"/>
        <w:contextualSpacing w:val="0"/>
        <w:rPr>
          <w:rFonts w:ascii="Calibri" w:eastAsia="Times New Roman" w:hAnsi="Calibri" w:cs="Calibri"/>
        </w:rPr>
      </w:pPr>
      <w:r w:rsidRPr="00635219">
        <w:rPr>
          <w:rFonts w:ascii="Calibri" w:eastAsia="Times New Roman" w:hAnsi="Calibri" w:cs="Calibri"/>
        </w:rPr>
        <w:t xml:space="preserve">Must have </w:t>
      </w:r>
      <w:r w:rsidR="00075924">
        <w:rPr>
          <w:rFonts w:ascii="Calibri" w:eastAsia="Times New Roman" w:hAnsi="Calibri" w:cs="Calibri"/>
        </w:rPr>
        <w:t>5-15</w:t>
      </w:r>
      <w:r w:rsidRPr="00635219">
        <w:rPr>
          <w:rFonts w:ascii="Calibri" w:eastAsia="Times New Roman" w:hAnsi="Calibri" w:cs="Calibri"/>
        </w:rPr>
        <w:t xml:space="preserve"> years of geotechnical </w:t>
      </w:r>
      <w:proofErr w:type="gramStart"/>
      <w:r w:rsidRPr="00635219">
        <w:rPr>
          <w:rFonts w:ascii="Calibri" w:eastAsia="Times New Roman" w:hAnsi="Calibri" w:cs="Calibri"/>
        </w:rPr>
        <w:t>experience</w:t>
      </w:r>
      <w:r w:rsidR="001B229F">
        <w:rPr>
          <w:rFonts w:ascii="Calibri" w:eastAsia="Times New Roman" w:hAnsi="Calibri" w:cs="Calibri"/>
        </w:rPr>
        <w:t>;</w:t>
      </w:r>
      <w:proofErr w:type="gramEnd"/>
    </w:p>
    <w:p w14:paraId="2A62CBFB" w14:textId="062C2108"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Self-starter with good written and verbal communication </w:t>
      </w:r>
      <w:proofErr w:type="gramStart"/>
      <w:r w:rsidRPr="00635219">
        <w:rPr>
          <w:rFonts w:ascii="Calibri" w:hAnsi="Calibri" w:cs="Calibri"/>
          <w:color w:val="202124"/>
        </w:rPr>
        <w:t>skills</w:t>
      </w:r>
      <w:r w:rsidR="001B229F">
        <w:rPr>
          <w:rFonts w:ascii="Calibri" w:hAnsi="Calibri" w:cs="Calibri"/>
          <w:color w:val="202124"/>
        </w:rPr>
        <w:t>;</w:t>
      </w:r>
      <w:proofErr w:type="gramEnd"/>
    </w:p>
    <w:p w14:paraId="2B3824B7" w14:textId="7FA85B13"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Ability to follow instructions, organize and prioritize work to meet scheduled </w:t>
      </w:r>
      <w:proofErr w:type="gramStart"/>
      <w:r w:rsidRPr="00635219">
        <w:rPr>
          <w:rFonts w:ascii="Calibri" w:hAnsi="Calibri" w:cs="Calibri"/>
          <w:color w:val="202124"/>
        </w:rPr>
        <w:t>deadlines</w:t>
      </w:r>
      <w:r w:rsidR="001B229F">
        <w:rPr>
          <w:rFonts w:ascii="Calibri" w:hAnsi="Calibri" w:cs="Calibri"/>
          <w:color w:val="202124"/>
        </w:rPr>
        <w:t>;</w:t>
      </w:r>
      <w:proofErr w:type="gramEnd"/>
    </w:p>
    <w:p w14:paraId="23E553BA" w14:textId="78BAEAA6"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Superior time management, planning and ability to interact with </w:t>
      </w:r>
      <w:proofErr w:type="gramStart"/>
      <w:r w:rsidRPr="00635219">
        <w:rPr>
          <w:rFonts w:ascii="Calibri" w:hAnsi="Calibri" w:cs="Calibri"/>
          <w:color w:val="202124"/>
        </w:rPr>
        <w:t>clients</w:t>
      </w:r>
      <w:r w:rsidR="001B229F">
        <w:rPr>
          <w:rFonts w:ascii="Calibri" w:hAnsi="Calibri" w:cs="Calibri"/>
          <w:color w:val="202124"/>
        </w:rPr>
        <w:t>;</w:t>
      </w:r>
      <w:proofErr w:type="gramEnd"/>
    </w:p>
    <w:p w14:paraId="2FC9D8D8" w14:textId="35C8E129" w:rsidR="00635219" w:rsidRPr="00635219" w:rsidRDefault="00635219" w:rsidP="00635219">
      <w:pPr>
        <w:pStyle w:val="ListParagraph"/>
        <w:numPr>
          <w:ilvl w:val="0"/>
          <w:numId w:val="1"/>
        </w:numPr>
        <w:spacing w:after="0" w:line="240" w:lineRule="auto"/>
        <w:contextualSpacing w:val="0"/>
        <w:rPr>
          <w:rFonts w:ascii="Calibri" w:eastAsia="Times New Roman" w:hAnsi="Calibri" w:cs="Calibri"/>
        </w:rPr>
      </w:pPr>
      <w:r w:rsidRPr="00635219">
        <w:rPr>
          <w:rFonts w:ascii="Calibri" w:eastAsia="Times New Roman" w:hAnsi="Calibri" w:cs="Calibri"/>
        </w:rPr>
        <w:t xml:space="preserve">Proficient with Microsoft Word and </w:t>
      </w:r>
      <w:proofErr w:type="gramStart"/>
      <w:r w:rsidRPr="00635219">
        <w:rPr>
          <w:rFonts w:ascii="Calibri" w:eastAsia="Times New Roman" w:hAnsi="Calibri" w:cs="Calibri"/>
        </w:rPr>
        <w:t>Excel</w:t>
      </w:r>
      <w:r w:rsidR="001B229F">
        <w:rPr>
          <w:rFonts w:ascii="Calibri" w:eastAsia="Times New Roman" w:hAnsi="Calibri" w:cs="Calibri"/>
        </w:rPr>
        <w:t>;</w:t>
      </w:r>
      <w:proofErr w:type="gramEnd"/>
    </w:p>
    <w:p w14:paraId="6D909AE0" w14:textId="7672A94C"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Work well in a team </w:t>
      </w:r>
      <w:proofErr w:type="gramStart"/>
      <w:r w:rsidRPr="00635219">
        <w:rPr>
          <w:rFonts w:ascii="Calibri" w:hAnsi="Calibri" w:cs="Calibri"/>
          <w:color w:val="202124"/>
        </w:rPr>
        <w:t>environment</w:t>
      </w:r>
      <w:r w:rsidR="001B229F">
        <w:rPr>
          <w:rFonts w:ascii="Calibri" w:hAnsi="Calibri" w:cs="Calibri"/>
          <w:color w:val="202124"/>
        </w:rPr>
        <w:t>;</w:t>
      </w:r>
      <w:proofErr w:type="gramEnd"/>
    </w:p>
    <w:p w14:paraId="5F927D5B" w14:textId="45AE1078"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Ability and willingness to travel to project sites in </w:t>
      </w:r>
      <w:proofErr w:type="gramStart"/>
      <w:r w:rsidRPr="00635219">
        <w:rPr>
          <w:rFonts w:ascii="Calibri" w:hAnsi="Calibri" w:cs="Calibri"/>
          <w:color w:val="202124"/>
        </w:rPr>
        <w:t xml:space="preserve">AZ </w:t>
      </w:r>
      <w:r w:rsidR="001B229F">
        <w:rPr>
          <w:rFonts w:ascii="Calibri" w:hAnsi="Calibri" w:cs="Calibri"/>
          <w:color w:val="202124"/>
        </w:rPr>
        <w:t>;</w:t>
      </w:r>
      <w:proofErr w:type="gramEnd"/>
    </w:p>
    <w:p w14:paraId="11E0012D" w14:textId="41BAB46B" w:rsidR="00635219" w:rsidRPr="00635219" w:rsidRDefault="00635219" w:rsidP="00635219">
      <w:pPr>
        <w:pStyle w:val="ListParagraph"/>
        <w:numPr>
          <w:ilvl w:val="0"/>
          <w:numId w:val="1"/>
        </w:numPr>
        <w:spacing w:line="256" w:lineRule="auto"/>
        <w:rPr>
          <w:rFonts w:ascii="Calibri" w:hAnsi="Calibri" w:cs="Calibri"/>
        </w:rPr>
      </w:pPr>
      <w:r w:rsidRPr="00635219">
        <w:rPr>
          <w:rFonts w:ascii="Calibri" w:hAnsi="Calibri" w:cs="Calibri"/>
          <w:color w:val="202124"/>
        </w:rPr>
        <w:t xml:space="preserve">Physical requirements may require lifting up to 40 pounds and traversing over rugged </w:t>
      </w:r>
      <w:proofErr w:type="gramStart"/>
      <w:r w:rsidRPr="00635219">
        <w:rPr>
          <w:rFonts w:ascii="Calibri" w:hAnsi="Calibri" w:cs="Calibri"/>
          <w:color w:val="202124"/>
        </w:rPr>
        <w:t>terrain</w:t>
      </w:r>
      <w:r w:rsidR="001B229F">
        <w:rPr>
          <w:rFonts w:ascii="Calibri" w:hAnsi="Calibri" w:cs="Calibri"/>
          <w:color w:val="202124"/>
        </w:rPr>
        <w:t>;</w:t>
      </w:r>
      <w:proofErr w:type="gramEnd"/>
    </w:p>
    <w:p w14:paraId="378F9356" w14:textId="0B06FA84" w:rsidR="00635219" w:rsidRPr="00075924" w:rsidRDefault="00075924" w:rsidP="00635219">
      <w:pPr>
        <w:pStyle w:val="ListParagraph"/>
        <w:numPr>
          <w:ilvl w:val="0"/>
          <w:numId w:val="1"/>
        </w:numPr>
        <w:spacing w:line="256" w:lineRule="auto"/>
        <w:rPr>
          <w:rFonts w:ascii="Calibri" w:hAnsi="Calibri" w:cs="Calibri"/>
        </w:rPr>
      </w:pPr>
      <w:r w:rsidRPr="00075924">
        <w:rPr>
          <w:rFonts w:ascii="Calibri" w:hAnsi="Calibri" w:cs="Calibri"/>
        </w:rPr>
        <w:t>Familiarity with geotechnical software such as Slope/W, Settle 3D or MSEW preferred.</w:t>
      </w:r>
    </w:p>
    <w:p w14:paraId="5C20F804" w14:textId="77777777" w:rsidR="009C51EF" w:rsidRDefault="009C51EF" w:rsidP="009C51EF">
      <w:pPr>
        <w:pStyle w:val="PlainText"/>
      </w:pPr>
    </w:p>
    <w:p w14:paraId="77D7A284" w14:textId="7D69249A" w:rsidR="009C51EF" w:rsidRDefault="00635219" w:rsidP="009C51EF">
      <w:pPr>
        <w:pStyle w:val="PlainText"/>
      </w:pPr>
      <w:r>
        <w:t>By joining our TEAM, you will enjoy</w:t>
      </w:r>
      <w:r w:rsidR="001B229F">
        <w:t>:</w:t>
      </w:r>
    </w:p>
    <w:p w14:paraId="7D2083DD" w14:textId="6E0939A6" w:rsidR="009C51EF" w:rsidRDefault="009C51EF" w:rsidP="001B229F">
      <w:pPr>
        <w:pStyle w:val="PlainText"/>
        <w:numPr>
          <w:ilvl w:val="0"/>
          <w:numId w:val="2"/>
        </w:numPr>
        <w:ind w:right="-450"/>
      </w:pPr>
      <w:r>
        <w:t xml:space="preserve">A work-life balance </w:t>
      </w:r>
      <w:r w:rsidR="001B229F">
        <w:t>with flexible working conditions.</w:t>
      </w:r>
    </w:p>
    <w:p w14:paraId="70A02B5D" w14:textId="77777777" w:rsidR="00075924" w:rsidRDefault="009C51EF" w:rsidP="00202E92">
      <w:pPr>
        <w:pStyle w:val="PlainText"/>
        <w:numPr>
          <w:ilvl w:val="0"/>
          <w:numId w:val="2"/>
        </w:numPr>
      </w:pPr>
      <w:r>
        <w:t xml:space="preserve">Paid holidays, including </w:t>
      </w:r>
      <w:r w:rsidR="001B229F">
        <w:t>PTO based on years of experience</w:t>
      </w:r>
      <w:r w:rsidR="00075924">
        <w:t>.</w:t>
      </w:r>
    </w:p>
    <w:p w14:paraId="4DFD0077" w14:textId="77E3938B" w:rsidR="009C51EF" w:rsidRDefault="009C51EF" w:rsidP="00202E92">
      <w:pPr>
        <w:pStyle w:val="PlainText"/>
        <w:numPr>
          <w:ilvl w:val="0"/>
          <w:numId w:val="2"/>
        </w:numPr>
      </w:pPr>
      <w:r>
        <w:t xml:space="preserve">Excellent medical coverage, dental, and vision insurance </w:t>
      </w:r>
      <w:r w:rsidR="001B229F">
        <w:t>with employee paid premiums (partial premiums paid for spouse and family)</w:t>
      </w:r>
      <w:r>
        <w:t>.</w:t>
      </w:r>
      <w:r w:rsidR="001B229F">
        <w:t xml:space="preserve"> More than </w:t>
      </w:r>
      <w:proofErr w:type="gramStart"/>
      <w:r w:rsidR="001B229F">
        <w:t>a $</w:t>
      </w:r>
      <w:proofErr w:type="gramEnd"/>
      <w:r w:rsidR="001B229F">
        <w:t>12,000 value.</w:t>
      </w:r>
    </w:p>
    <w:p w14:paraId="537835D8" w14:textId="2528592C" w:rsidR="001B229F" w:rsidRDefault="001B229F" w:rsidP="001B229F">
      <w:pPr>
        <w:pStyle w:val="PlainText"/>
        <w:numPr>
          <w:ilvl w:val="0"/>
          <w:numId w:val="2"/>
        </w:numPr>
      </w:pPr>
      <w:r>
        <w:t>Short- and long-term disability paid by company.</w:t>
      </w:r>
    </w:p>
    <w:p w14:paraId="7E07C22C" w14:textId="563BA205" w:rsidR="009C51EF" w:rsidRDefault="001B229F" w:rsidP="001B229F">
      <w:pPr>
        <w:pStyle w:val="PlainText"/>
        <w:numPr>
          <w:ilvl w:val="0"/>
          <w:numId w:val="2"/>
        </w:numPr>
      </w:pPr>
      <w:r>
        <w:t>Professional</w:t>
      </w:r>
      <w:r w:rsidR="009C51EF">
        <w:t xml:space="preserve"> development programs with the ability to shape your career path.</w:t>
      </w:r>
    </w:p>
    <w:p w14:paraId="46AEC633" w14:textId="77777777" w:rsidR="009C51EF" w:rsidRDefault="009C51EF" w:rsidP="001B229F">
      <w:pPr>
        <w:pStyle w:val="PlainText"/>
        <w:numPr>
          <w:ilvl w:val="0"/>
          <w:numId w:val="2"/>
        </w:numPr>
      </w:pPr>
      <w:r>
        <w:t>Covered industry association memberships and networking opportunities.</w:t>
      </w:r>
    </w:p>
    <w:p w14:paraId="3FC76B61" w14:textId="77777777" w:rsidR="009C51EF" w:rsidRDefault="009C51EF" w:rsidP="001B229F">
      <w:pPr>
        <w:pStyle w:val="PlainText"/>
        <w:numPr>
          <w:ilvl w:val="0"/>
          <w:numId w:val="2"/>
        </w:numPr>
      </w:pPr>
      <w:r>
        <w:t>The opportunity to give back to the communities we serve through various community volunteer activities.</w:t>
      </w:r>
    </w:p>
    <w:p w14:paraId="606F3603" w14:textId="347C4924" w:rsidR="009C51EF" w:rsidRDefault="009C51EF" w:rsidP="001B229F">
      <w:pPr>
        <w:pStyle w:val="PlainText"/>
        <w:numPr>
          <w:ilvl w:val="0"/>
          <w:numId w:val="2"/>
        </w:numPr>
      </w:pPr>
      <w:r>
        <w:t>A relaxed and comfortable work environment where you can have fun with social events.</w:t>
      </w:r>
    </w:p>
    <w:p w14:paraId="2577FFC3" w14:textId="77777777" w:rsidR="009C51EF" w:rsidRDefault="009C51EF" w:rsidP="009C51EF">
      <w:pPr>
        <w:pStyle w:val="PlainText"/>
      </w:pPr>
    </w:p>
    <w:p w14:paraId="079B9A2F" w14:textId="0171C18C" w:rsidR="009C51EF" w:rsidRDefault="00937BD0" w:rsidP="009C51EF">
      <w:pPr>
        <w:pStyle w:val="PlainText"/>
      </w:pPr>
      <w:r>
        <w:lastRenderedPageBreak/>
        <w:t>Ethos Engineering, LLC</w:t>
      </w:r>
      <w:r w:rsidR="009C51EF">
        <w:t xml:space="preserve"> is an Equal Opportunity Employer</w:t>
      </w:r>
      <w:r>
        <w:t xml:space="preserve"> offering competitive salaries and benefits, challenging projects to work on, and a people-first environment. Emp</w:t>
      </w:r>
      <w:r w:rsidR="009C51EF">
        <w:t>loyment selection decisions are based on merit, qualifications, and abilities</w:t>
      </w:r>
      <w:r>
        <w:t>. Ethos</w:t>
      </w:r>
      <w:r w:rsidR="009C51EF">
        <w:t xml:space="preserve"> does not discriminate in employment opportunities or practices based on race, color, religion, gender, national origin, age, sexual orientation, gender identity, disability, veteran status, or any other characteristic protected by country, regional, or local law.</w:t>
      </w:r>
    </w:p>
    <w:p w14:paraId="7776B558" w14:textId="77777777" w:rsidR="009C51EF" w:rsidRDefault="009C51EF" w:rsidP="009C51EF">
      <w:pPr>
        <w:pStyle w:val="PlainText"/>
      </w:pPr>
    </w:p>
    <w:p w14:paraId="2017DA9F" w14:textId="00F9C653" w:rsidR="009C51EF" w:rsidRDefault="009C51EF" w:rsidP="009C51EF">
      <w:pPr>
        <w:pStyle w:val="PlainText"/>
      </w:pPr>
      <w:r>
        <w:t>Applicants must be legally authorized to work in the U.S. without employer sponsorship. We do not typically sponsor H1-B or any other work visa petitions.</w:t>
      </w:r>
    </w:p>
    <w:p w14:paraId="4E2ABDBC" w14:textId="77777777" w:rsidR="009C51EF" w:rsidRDefault="009C51EF" w:rsidP="009C51EF">
      <w:pPr>
        <w:pStyle w:val="PlainText"/>
      </w:pPr>
    </w:p>
    <w:p w14:paraId="70129D54" w14:textId="77777777" w:rsidR="003F065A" w:rsidRDefault="003F065A"/>
    <w:sectPr w:rsidR="003F065A" w:rsidSect="001B22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A286B"/>
    <w:multiLevelType w:val="hybridMultilevel"/>
    <w:tmpl w:val="8D0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05AEE"/>
    <w:multiLevelType w:val="multilevel"/>
    <w:tmpl w:val="716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754105">
    <w:abstractNumId w:val="1"/>
  </w:num>
  <w:num w:numId="2" w16cid:durableId="203903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EF"/>
    <w:rsid w:val="00075924"/>
    <w:rsid w:val="000B5D56"/>
    <w:rsid w:val="001B229F"/>
    <w:rsid w:val="003F065A"/>
    <w:rsid w:val="00635219"/>
    <w:rsid w:val="00937BD0"/>
    <w:rsid w:val="009C51EF"/>
    <w:rsid w:val="00D7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A795"/>
  <w15:chartTrackingRefBased/>
  <w15:docId w15:val="{4B4B2394-E043-4A57-9753-7FCA4CB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1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51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51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51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51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51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51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51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51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51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51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51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51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51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51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51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51EF"/>
    <w:rPr>
      <w:rFonts w:eastAsiaTheme="majorEastAsia" w:cstheme="majorBidi"/>
      <w:color w:val="272727" w:themeColor="text1" w:themeTint="D8"/>
    </w:rPr>
  </w:style>
  <w:style w:type="paragraph" w:styleId="Title">
    <w:name w:val="Title"/>
    <w:basedOn w:val="Normal"/>
    <w:next w:val="Normal"/>
    <w:link w:val="TitleChar"/>
    <w:uiPriority w:val="10"/>
    <w:qFormat/>
    <w:rsid w:val="009C51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1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51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51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51EF"/>
    <w:pPr>
      <w:spacing w:before="160"/>
      <w:jc w:val="center"/>
    </w:pPr>
    <w:rPr>
      <w:i/>
      <w:iCs/>
      <w:color w:val="404040" w:themeColor="text1" w:themeTint="BF"/>
    </w:rPr>
  </w:style>
  <w:style w:type="character" w:customStyle="1" w:styleId="QuoteChar">
    <w:name w:val="Quote Char"/>
    <w:basedOn w:val="DefaultParagraphFont"/>
    <w:link w:val="Quote"/>
    <w:uiPriority w:val="29"/>
    <w:rsid w:val="009C51EF"/>
    <w:rPr>
      <w:i/>
      <w:iCs/>
      <w:color w:val="404040" w:themeColor="text1" w:themeTint="BF"/>
    </w:rPr>
  </w:style>
  <w:style w:type="paragraph" w:styleId="ListParagraph">
    <w:name w:val="List Paragraph"/>
    <w:basedOn w:val="Normal"/>
    <w:uiPriority w:val="34"/>
    <w:qFormat/>
    <w:rsid w:val="009C51EF"/>
    <w:pPr>
      <w:ind w:left="720"/>
      <w:contextualSpacing/>
    </w:pPr>
  </w:style>
  <w:style w:type="character" w:styleId="IntenseEmphasis">
    <w:name w:val="Intense Emphasis"/>
    <w:basedOn w:val="DefaultParagraphFont"/>
    <w:uiPriority w:val="21"/>
    <w:qFormat/>
    <w:rsid w:val="009C51EF"/>
    <w:rPr>
      <w:i/>
      <w:iCs/>
      <w:color w:val="0F4761" w:themeColor="accent1" w:themeShade="BF"/>
    </w:rPr>
  </w:style>
  <w:style w:type="paragraph" w:styleId="IntenseQuote">
    <w:name w:val="Intense Quote"/>
    <w:basedOn w:val="Normal"/>
    <w:next w:val="Normal"/>
    <w:link w:val="IntenseQuoteChar"/>
    <w:uiPriority w:val="30"/>
    <w:qFormat/>
    <w:rsid w:val="009C51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51EF"/>
    <w:rPr>
      <w:i/>
      <w:iCs/>
      <w:color w:val="0F4761" w:themeColor="accent1" w:themeShade="BF"/>
    </w:rPr>
  </w:style>
  <w:style w:type="character" w:styleId="IntenseReference">
    <w:name w:val="Intense Reference"/>
    <w:basedOn w:val="DefaultParagraphFont"/>
    <w:uiPriority w:val="32"/>
    <w:qFormat/>
    <w:rsid w:val="009C51EF"/>
    <w:rPr>
      <w:b/>
      <w:bCs/>
      <w:smallCaps/>
      <w:color w:val="0F4761" w:themeColor="accent1" w:themeShade="BF"/>
      <w:spacing w:val="5"/>
    </w:rPr>
  </w:style>
  <w:style w:type="paragraph" w:styleId="PlainText">
    <w:name w:val="Plain Text"/>
    <w:basedOn w:val="Normal"/>
    <w:link w:val="PlainTextChar"/>
    <w:uiPriority w:val="99"/>
    <w:semiHidden/>
    <w:unhideWhenUsed/>
    <w:rsid w:val="009C51EF"/>
    <w:pPr>
      <w:spacing w:after="0" w:line="240" w:lineRule="auto"/>
    </w:pPr>
    <w:rPr>
      <w:rFonts w:ascii="Calibri" w:hAnsi="Calibri" w:cs="Calibri"/>
      <w:kern w:val="0"/>
    </w:rPr>
  </w:style>
  <w:style w:type="character" w:customStyle="1" w:styleId="PlainTextChar">
    <w:name w:val="Plain Text Char"/>
    <w:basedOn w:val="DefaultParagraphFont"/>
    <w:link w:val="PlainText"/>
    <w:uiPriority w:val="99"/>
    <w:semiHidden/>
    <w:rsid w:val="009C51EF"/>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Schepis</dc:creator>
  <cp:keywords/>
  <dc:description/>
  <cp:lastModifiedBy>Sandy Schepis</cp:lastModifiedBy>
  <cp:revision>2</cp:revision>
  <dcterms:created xsi:type="dcterms:W3CDTF">2023-12-20T20:31:00Z</dcterms:created>
  <dcterms:modified xsi:type="dcterms:W3CDTF">2023-12-20T22:14:00Z</dcterms:modified>
</cp:coreProperties>
</file>